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74EF">
        <w:rPr>
          <w:color w:val="000000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05pt;height:618.35pt" o:ole="">
            <v:imagedata r:id="rId4" o:title=""/>
          </v:shape>
          <o:OLEObject Type="Embed" ProgID="AcroExch.Document.DC" ShapeID="_x0000_i1025" DrawAspect="Content" ObjectID="_1638171043" r:id="rId5"/>
        </w:object>
      </w: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151E4">
        <w:rPr>
          <w:rStyle w:val="a6"/>
          <w:color w:val="000000"/>
        </w:rPr>
        <w:lastRenderedPageBreak/>
        <w:t>2. Организация функционирования группы присмотра и ухода</w:t>
      </w:r>
      <w:r w:rsidRPr="001151E4">
        <w:rPr>
          <w:color w:val="000000"/>
        </w:rPr>
        <w:t xml:space="preserve"> </w:t>
      </w:r>
      <w:r w:rsidRPr="001151E4">
        <w:rPr>
          <w:b/>
          <w:color w:val="000000"/>
        </w:rPr>
        <w:t>за воспитанниками сверхустановленного режима работы ДОУ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 xml:space="preserve">2.1. Группа  присмотра и ухода за воспитанниками сверхустановленного режима работы ДОУ   формируется на основании  личного </w:t>
      </w:r>
      <w:r w:rsidRPr="001151E4">
        <w:rPr>
          <w:rStyle w:val="apple-converted-space"/>
          <w:b/>
          <w:bCs/>
          <w:i/>
          <w:iCs/>
          <w:color w:val="000000"/>
        </w:rPr>
        <w:t> </w:t>
      </w:r>
      <w:r w:rsidRPr="001151E4">
        <w:rPr>
          <w:color w:val="000000"/>
        </w:rPr>
        <w:t>заявления родителя (законного представителя), далее составляется договор об оказании услуги  и  приказа заведующего Учреждением.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 xml:space="preserve">2.2. Организация работы данной группы предусматривает обязательное наличие необходимых санитарно-гигиенических, противоэпидемических условий, соблюдения правил пожарной безопасности. 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>2.3. Группа формируется на учебный год с 1 февраля по 31 августа, в летний период по итогам мониторинга посещаемости групп Учреждения в утренние и вечерние часы, социального заказа родителей (законных представителей) воспитанников возможны корректировки работы.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 xml:space="preserve">2.4. Группа работает по пятидневной рабочей неделе </w:t>
      </w:r>
      <w:r w:rsidRPr="001151E4">
        <w:rPr>
          <w:color w:val="000000"/>
          <w:bdr w:val="none" w:sz="0" w:space="0" w:color="auto" w:frame="1"/>
        </w:rPr>
        <w:t>в утреннее время с 6.30 до 7.30 и в вечернее время с 18.00-18.30.</w:t>
      </w:r>
      <w:r w:rsidRPr="001151E4">
        <w:rPr>
          <w:color w:val="000000"/>
        </w:rPr>
        <w:t>(с выходными днями в субботу и воскресенье, и праздничными днями в соответствии с трудовым законодательством Российской Федерации). Работа воспитателей в группе по присмотру и уходу осуществляется по утвержденному графику.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>2.5. Группа может быть сформирована как по одновозрастному, так и по разновозрастному принципу. Количество групп устанавливается приказом заведующего Учреждением на основании имеющегося социального заказа родителей (законных представителей) воспитанников.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>2.6. Педагогами данной группы ведётся учёт посещения группы воспитанниками, поступающими в группу в утренние и вечерние 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>2.8. Педагоги группы несут полную ответственность за жизнь и здоровье воспитанников во время их пребывания в группе до передачи родителям (законным представителям) или до передачи детей педагогу основной группы.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51E4">
        <w:rPr>
          <w:color w:val="000000"/>
        </w:rPr>
        <w:t>2.9. Передача воспитанников педагогами группы присмотра и ухода за воспитанниками сверхустановленного режима работы ДОУ педагогам основных групп Учреждения оформляется документально в порядке, установленном в Учреждении.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2.11. Услуга группы присмотра и ухода</w:t>
      </w:r>
      <w:r w:rsidRPr="001151E4">
        <w:rPr>
          <w:color w:val="000000"/>
        </w:rPr>
        <w:t xml:space="preserve"> за воспитанниками сверхустановленного режима работы ДОУ</w:t>
      </w:r>
      <w:r w:rsidRPr="001151E4">
        <w:rPr>
          <w:color w:val="000000"/>
          <w:bdr w:val="none" w:sz="0" w:space="0" w:color="auto" w:frame="1"/>
        </w:rPr>
        <w:t xml:space="preserve"> функционирует без организации питания.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2.12. Зачисление воспитанников в группу производится руководителем ДОУ на основании: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- заявления родителей (законных представителей);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- договора, заключенного между родителями (законными представителями) воспитанника и ДОУ;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2.13.  Медицинское обслуживание осуществляется старшей медицинской сестрой.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2.14. Взаимоотношение между  ДОУ  и родителями (законными представителями) воспитанников регулируются договором, включающим в себя взаимные права, обязанности, ответственность сторон, возникающие в процессе  присмотра  и ухода за воспитанником.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1151E4">
        <w:rPr>
          <w:rStyle w:val="a6"/>
          <w:color w:val="000000"/>
          <w:bdr w:val="none" w:sz="0" w:space="0" w:color="auto" w:frame="1"/>
        </w:rPr>
        <w:t>3. Оформление, оплата и учет предоставляемой услуги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3.1.    Предоставление услуги оформляется письменным договором с заказчиком -  родителем (законных представителей). Договор регламентирует условия и сроки получения услуг, порядок расчета, права, обязанности и ответственность сторон.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000000"/>
          <w:bdr w:val="none" w:sz="0" w:space="0" w:color="auto" w:frame="1"/>
        </w:rPr>
        <w:t>3.2. Оплата производится в безналичной форме путем непосредственного перечисления заказчиком денежных средств на расчетный счет МАДОУ.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1151E4">
        <w:rPr>
          <w:color w:val="373737"/>
          <w:bdr w:val="none" w:sz="0" w:space="0" w:color="auto" w:frame="1"/>
        </w:rPr>
        <w:t>3.3.</w:t>
      </w:r>
      <w:r w:rsidRPr="001151E4">
        <w:rPr>
          <w:rStyle w:val="apple-converted-space"/>
          <w:color w:val="373737"/>
          <w:bdr w:val="none" w:sz="0" w:space="0" w:color="auto" w:frame="1"/>
          <w:lang w:val="en-AU"/>
        </w:rPr>
        <w:t> </w:t>
      </w:r>
      <w:r w:rsidRPr="001151E4">
        <w:rPr>
          <w:color w:val="373737"/>
          <w:bdr w:val="none" w:sz="0" w:space="0" w:color="auto" w:frame="1"/>
        </w:rPr>
        <w:t>МАДОУ вправе по своему усмотрению расходовать средства, полученные от оказания дополнительных услуг, в соответствии со сметой расходов. Полученный доход находится в распоряжении МАДОУ и расходуется по своему усмотрению на цели развития МАДОУ (развития и совершенствования образовательного процесса, развитие материально-технической базы, увеличения заработной платы работникам и т.д.).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1151E4">
        <w:rPr>
          <w:color w:val="000000"/>
          <w:bdr w:val="none" w:sz="0" w:space="0" w:color="auto" w:frame="1"/>
        </w:rPr>
        <w:t xml:space="preserve">3.4. Для выполнения работ по оказанию дополнительных услуг привлекаются основные работники </w:t>
      </w:r>
      <w:r w:rsidRPr="001151E4">
        <w:rPr>
          <w:bdr w:val="none" w:sz="0" w:space="0" w:color="auto" w:frame="1"/>
        </w:rPr>
        <w:t>МАДОУ, с работниками, работающими в группе присмотра и ухода,  заключается Трудовое соглашение.</w:t>
      </w:r>
      <w:r w:rsidRPr="001151E4">
        <w:t> 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151E4">
        <w:rPr>
          <w:b/>
        </w:rPr>
        <w:t>4. Порядок зачисления и от воспитанников в группу</w:t>
      </w:r>
    </w:p>
    <w:p w:rsidR="00E274EF" w:rsidRPr="001151E4" w:rsidRDefault="00E274EF" w:rsidP="00E274EF">
      <w:pPr>
        <w:pStyle w:val="a3"/>
        <w:spacing w:before="0" w:beforeAutospacing="0" w:after="0" w:afterAutospacing="0"/>
        <w:jc w:val="both"/>
      </w:pPr>
      <w:r w:rsidRPr="001151E4">
        <w:t>4.1. Прием детей в группу осуществляется на основании заявления родителей (законных представителей).</w:t>
      </w:r>
    </w:p>
    <w:p w:rsidR="00E274EF" w:rsidRPr="001151E4" w:rsidRDefault="00E274EF" w:rsidP="00E274EF">
      <w:pPr>
        <w:pStyle w:val="a3"/>
        <w:spacing w:before="0" w:beforeAutospacing="0" w:after="0" w:afterAutospacing="0"/>
        <w:jc w:val="both"/>
      </w:pPr>
      <w:r w:rsidRPr="001151E4">
        <w:rPr>
          <w:bCs/>
        </w:rPr>
        <w:t>4.2.</w:t>
      </w:r>
      <w:r w:rsidRPr="001151E4">
        <w:rPr>
          <w:b/>
          <w:bCs/>
        </w:rPr>
        <w:t xml:space="preserve"> </w:t>
      </w:r>
      <w:r w:rsidRPr="001151E4">
        <w:rPr>
          <w:bCs/>
        </w:rPr>
        <w:t xml:space="preserve">По итогам набора в группу присмотра и ухода </w:t>
      </w:r>
      <w:r w:rsidRPr="001151E4">
        <w:t>за воспитанниками сверхустановленного режима работы ДОУ</w:t>
      </w:r>
      <w:r w:rsidRPr="001151E4">
        <w:rPr>
          <w:bCs/>
        </w:rPr>
        <w:t xml:space="preserve"> руководитель Учреждения издает приказ, утверждающий список </w:t>
      </w:r>
      <w:r w:rsidRPr="001151E4">
        <w:t>воспитанников  данной группы и назначает ответственных воспитателей за работу данной группы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</w:pPr>
      <w:r w:rsidRPr="001151E4">
        <w:lastRenderedPageBreak/>
        <w:t>4.3. Отчисление воспитанников из группы может производиться  по заявлению родителей и в связи с выбытием ребенка из детского сада;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</w:pPr>
      <w:r w:rsidRPr="001151E4">
        <w:t>4.4. Отчисление воспитанника из группы оформляется приказом руководителя.</w:t>
      </w:r>
    </w:p>
    <w:p w:rsidR="00E274EF" w:rsidRPr="001151E4" w:rsidRDefault="00E274EF" w:rsidP="00E274EF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</w:rPr>
      </w:pP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</w:pPr>
      <w:r w:rsidRPr="001151E4">
        <w:rPr>
          <w:rStyle w:val="a6"/>
          <w:bdr w:val="none" w:sz="0" w:space="0" w:color="auto" w:frame="1"/>
        </w:rPr>
        <w:t>5. Ответственность сторон.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1151E4">
        <w:rPr>
          <w:bdr w:val="none" w:sz="0" w:space="0" w:color="auto" w:frame="1"/>
        </w:rPr>
        <w:t>5.1. Исполнитель оказывает Услугу в порядке и в сроки, определенные договором и уставом муниципального образовательного учреждения.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1151E4">
        <w:rPr>
          <w:bdr w:val="none" w:sz="0" w:space="0" w:color="auto" w:frame="1"/>
        </w:rPr>
        <w:t>5.2.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1151E4">
        <w:rPr>
          <w:bdr w:val="none" w:sz="0" w:space="0" w:color="auto" w:frame="1"/>
        </w:rPr>
        <w:t>5.3. Претензии и споры, возникающие между потребителем и образовательным учреждением, разрешаются по соглашению сторон или в судебном порядке в соответствии с законодательством РФ.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1151E4">
        <w:t> 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bdr w:val="none" w:sz="0" w:space="0" w:color="auto" w:frame="1"/>
        </w:rPr>
      </w:pPr>
      <w:r w:rsidRPr="001151E4">
        <w:rPr>
          <w:rStyle w:val="a6"/>
          <w:bdr w:val="none" w:sz="0" w:space="0" w:color="auto" w:frame="1"/>
        </w:rPr>
        <w:t>6.Заключительные положения.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1151E4">
        <w:rPr>
          <w:bdr w:val="none" w:sz="0" w:space="0" w:color="auto" w:frame="1"/>
        </w:rPr>
        <w:t>6.1. При изменении порядка оказания платных услуг в настоящее Положение могут быть внесены необходимые дополнения и изменения.</w:t>
      </w:r>
    </w:p>
    <w:p w:rsidR="00E274EF" w:rsidRPr="001151E4" w:rsidRDefault="00E274EF" w:rsidP="00E274E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1151E4">
        <w:rPr>
          <w:bdr w:val="none" w:sz="0" w:space="0" w:color="auto" w:frame="1"/>
        </w:rPr>
        <w:t>6.2. Во всех случаях, не предусмотренных настоящим Положением, МАДОУ следует руководствоваться законодательством Российской Федерации</w:t>
      </w:r>
    </w:p>
    <w:p w:rsidR="00E274EF" w:rsidRDefault="00E274EF" w:rsidP="00E274EF"/>
    <w:p w:rsidR="00E274EF" w:rsidRDefault="00E274EF" w:rsidP="00E274EF"/>
    <w:p w:rsidR="00F12237" w:rsidRDefault="00F12237"/>
    <w:sectPr w:rsidR="00F12237" w:rsidSect="00DA0DB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274EF"/>
    <w:rsid w:val="00E274EF"/>
    <w:rsid w:val="00F1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74E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274EF"/>
  </w:style>
  <w:style w:type="paragraph" w:styleId="a4">
    <w:name w:val="Body Text"/>
    <w:basedOn w:val="a"/>
    <w:link w:val="a5"/>
    <w:rsid w:val="00E274EF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E27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E274EF"/>
    <w:rPr>
      <w:b/>
      <w:bCs/>
    </w:rPr>
  </w:style>
  <w:style w:type="paragraph" w:customStyle="1" w:styleId="western">
    <w:name w:val="western"/>
    <w:basedOn w:val="a"/>
    <w:rsid w:val="00E274EF"/>
    <w:pPr>
      <w:spacing w:before="100" w:beforeAutospacing="1" w:after="100" w:afterAutospacing="1"/>
    </w:pPr>
  </w:style>
  <w:style w:type="character" w:customStyle="1" w:styleId="3">
    <w:name w:val="Основной текст (3)_"/>
    <w:link w:val="31"/>
    <w:uiPriority w:val="99"/>
    <w:locked/>
    <w:rsid w:val="00E274EF"/>
    <w:rPr>
      <w:rFonts w:ascii="Times New Roman" w:hAnsi="Times New Roman"/>
      <w:b/>
      <w:bCs/>
      <w:spacing w:val="1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274EF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b/>
      <w:bCs/>
      <w:spacing w:val="1"/>
      <w:sz w:val="21"/>
      <w:szCs w:val="21"/>
      <w:lang w:eastAsia="en-US"/>
    </w:rPr>
  </w:style>
  <w:style w:type="character" w:customStyle="1" w:styleId="4">
    <w:name w:val="Основной текст (4)_"/>
    <w:link w:val="41"/>
    <w:uiPriority w:val="99"/>
    <w:locked/>
    <w:rsid w:val="00E274EF"/>
    <w:rPr>
      <w:rFonts w:ascii="Times New Roman" w:hAnsi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274EF"/>
    <w:pPr>
      <w:widowControl w:val="0"/>
      <w:shd w:val="clear" w:color="auto" w:fill="FFFFFF"/>
      <w:spacing w:line="274" w:lineRule="exact"/>
    </w:pPr>
    <w:rPr>
      <w:rFonts w:eastAsiaTheme="minorHAnsi" w:cstheme="minorBidi"/>
      <w:sz w:val="22"/>
      <w:szCs w:val="22"/>
      <w:lang w:eastAsia="en-US"/>
    </w:rPr>
  </w:style>
  <w:style w:type="character" w:customStyle="1" w:styleId="a7">
    <w:name w:val="Оглавление_"/>
    <w:link w:val="a8"/>
    <w:uiPriority w:val="99"/>
    <w:locked/>
    <w:rsid w:val="00E274EF"/>
    <w:rPr>
      <w:rFonts w:ascii="Times New Roman" w:hAnsi="Times New Roman"/>
      <w:shd w:val="clear" w:color="auto" w:fill="FFFFFF"/>
    </w:rPr>
  </w:style>
  <w:style w:type="paragraph" w:customStyle="1" w:styleId="a8">
    <w:name w:val="Оглавление"/>
    <w:basedOn w:val="a"/>
    <w:link w:val="a7"/>
    <w:uiPriority w:val="99"/>
    <w:rsid w:val="00E274EF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2">
    <w:name w:val="Оглавление (2)_"/>
    <w:link w:val="20"/>
    <w:uiPriority w:val="99"/>
    <w:locked/>
    <w:rsid w:val="00E274EF"/>
    <w:rPr>
      <w:rFonts w:ascii="Times New Roman" w:hAnsi="Times New Roman"/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E274EF"/>
    <w:pPr>
      <w:widowControl w:val="0"/>
      <w:shd w:val="clear" w:color="auto" w:fill="FFFFFF"/>
      <w:spacing w:after="60" w:line="240" w:lineRule="atLeast"/>
      <w:jc w:val="both"/>
    </w:pPr>
    <w:rPr>
      <w:rFonts w:eastAsiaTheme="minorHAnsi" w:cstheme="minorBidi"/>
      <w:b/>
      <w:bCs/>
      <w:spacing w:val="1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4469</Characters>
  <Application>Microsoft Office Word</Application>
  <DocSecurity>0</DocSecurity>
  <Lines>37</Lines>
  <Paragraphs>10</Paragraphs>
  <ScaleCrop>false</ScaleCrop>
  <Company>Microsoft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2019-12-18T07:42:00Z</dcterms:created>
  <dcterms:modified xsi:type="dcterms:W3CDTF">2019-12-18T07:44:00Z</dcterms:modified>
</cp:coreProperties>
</file>